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wdp" ContentType="image/vnd.ms-photo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2D93" w:rsidRPr="00622D93" w:rsidRDefault="00622D93" w:rsidP="00622D93">
      <w:pPr>
        <w:pageBreakBefore/>
        <w:pBdr>
          <w:top w:val="single" w:sz="6" w:space="1" w:color="auto"/>
          <w:bottom w:val="single" w:sz="6" w:space="1" w:color="auto"/>
        </w:pBdr>
        <w:shd w:val="clear" w:color="auto" w:fill="4F81BD"/>
        <w:spacing w:before="240" w:after="60" w:line="240" w:lineRule="auto"/>
        <w:jc w:val="center"/>
        <w:outlineLvl w:val="0"/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</w:pPr>
      <w:bookmarkStart w:id="0" w:name="_GoBack"/>
      <w:bookmarkEnd w:id="0"/>
      <w:r w:rsidRPr="00622D93">
        <w:rPr>
          <w:rFonts w:ascii="Arial" w:eastAsia="Times New Roman" w:hAnsi="Arial" w:cs="Arial"/>
          <w:b/>
          <w:bCs/>
          <w:color w:val="FFFFFF"/>
          <w:spacing w:val="-10"/>
          <w:kern w:val="28"/>
          <w:rtl/>
        </w:rPr>
        <w:t xml:space="preserve">נספח </w:t>
      </w:r>
      <w:r w:rsidRPr="00622D93">
        <w:rPr>
          <w:rFonts w:ascii="Arial" w:eastAsia="Times New Roman" w:hAnsi="Arial" w:cs="Arial" w:hint="cs"/>
          <w:b/>
          <w:bCs/>
          <w:color w:val="FFFFFF"/>
          <w:spacing w:val="-10"/>
          <w:kern w:val="28"/>
          <w:rtl/>
        </w:rPr>
        <w:t>ב</w:t>
      </w:r>
    </w:p>
    <w:p w:rsidR="00622D93" w:rsidRPr="00622D93" w:rsidRDefault="00622D93" w:rsidP="001C45ED">
      <w:pPr>
        <w:pBdr>
          <w:bottom w:val="single" w:sz="6" w:space="1" w:color="1F497D"/>
        </w:pBdr>
        <w:spacing w:after="60" w:line="240" w:lineRule="auto"/>
        <w:jc w:val="center"/>
        <w:outlineLvl w:val="1"/>
        <w:rPr>
          <w:rFonts w:ascii="Calibri" w:eastAsia="Times New Roman" w:hAnsi="Calibri" w:cs="Arial"/>
          <w:color w:val="5A5A5A"/>
          <w:spacing w:val="15"/>
        </w:rPr>
      </w:pPr>
      <w:r w:rsidRPr="00622D93">
        <w:rPr>
          <w:rFonts w:ascii="Calibri" w:eastAsia="Times New Roman" w:hAnsi="Calibri" w:cs="Arial" w:hint="cs"/>
          <w:color w:val="5A5A5A"/>
          <w:spacing w:val="15"/>
          <w:rtl/>
        </w:rPr>
        <w:t>חוות דעת מקצועית במסגרת כוונה להתקשר עם ספק יחיד</w:t>
      </w:r>
    </w:p>
    <w:tbl>
      <w:tblPr>
        <w:bidiVisual/>
        <w:tblW w:w="0" w:type="auto"/>
        <w:tblInd w:w="607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34"/>
        <w:gridCol w:w="1698"/>
      </w:tblGrid>
      <w:tr w:rsidR="00E15783" w:rsidTr="00E15783">
        <w:tc>
          <w:tcPr>
            <w:tcW w:w="534" w:type="dxa"/>
            <w:tcBorders>
              <w:top w:val="nil"/>
              <w:left w:val="nil"/>
              <w:bottom w:val="nil"/>
              <w:right w:val="nil"/>
            </w:tcBorders>
          </w:tcPr>
          <w:p w:rsidR="00E15783" w:rsidRPr="006B20C4" w:rsidRDefault="00E15783" w:rsidP="008D11A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698" w:type="dxa"/>
            <w:tcBorders>
              <w:top w:val="nil"/>
              <w:left w:val="nil"/>
              <w:right w:val="nil"/>
            </w:tcBorders>
          </w:tcPr>
          <w:p w:rsidR="00E15783" w:rsidRPr="006B20C4" w:rsidRDefault="00E15783" w:rsidP="00B33BC1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 w:hint="eastAsia"/>
                <w:sz w:val="20"/>
                <w:szCs w:val="20"/>
                <w:rtl/>
              </w:rPr>
              <w:t>‏</w:t>
            </w:r>
            <w:r w:rsidR="000D0B3E">
              <w:rPr>
                <w:rFonts w:ascii="Arial" w:hAnsi="Arial" w:cs="Arial" w:hint="cs"/>
                <w:sz w:val="20"/>
                <w:szCs w:val="20"/>
                <w:rtl/>
              </w:rPr>
              <w:t>08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>
              <w:rPr>
                <w:rFonts w:ascii="Arial" w:hAnsi="Arial" w:cs="Arial" w:hint="cs"/>
                <w:sz w:val="20"/>
                <w:szCs w:val="20"/>
                <w:rtl/>
              </w:rPr>
              <w:t>אוקטובר</w:t>
            </w:r>
            <w:r>
              <w:rPr>
                <w:rFonts w:ascii="Arial" w:hAnsi="Arial" w:cs="Arial"/>
                <w:sz w:val="20"/>
                <w:szCs w:val="20"/>
                <w:rtl/>
              </w:rPr>
              <w:t xml:space="preserve"> </w:t>
            </w:r>
            <w:r w:rsidR="00980FDD">
              <w:rPr>
                <w:rFonts w:ascii="Arial" w:hAnsi="Arial" w:cs="Arial" w:hint="cs"/>
                <w:sz w:val="20"/>
                <w:szCs w:val="20"/>
                <w:rtl/>
              </w:rPr>
              <w:t>202</w:t>
            </w:r>
            <w:r w:rsidR="000D0B3E">
              <w:rPr>
                <w:rFonts w:ascii="Arial" w:hAnsi="Arial" w:cs="Arial" w:hint="cs"/>
                <w:sz w:val="20"/>
                <w:szCs w:val="20"/>
                <w:rtl/>
              </w:rPr>
              <w:t>3</w:t>
            </w:r>
          </w:p>
        </w:tc>
      </w:tr>
    </w:tbl>
    <w:p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E15783" w:rsidRPr="00E15783" w:rsidRDefault="00E1578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אל: ועדת המכרזים 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E15783">
      <w:pPr>
        <w:spacing w:after="0" w:line="240" w:lineRule="auto"/>
        <w:jc w:val="center"/>
        <w:rPr>
          <w:rFonts w:ascii="Arial" w:eastAsia="Times New Roman" w:hAnsi="Arial" w:cs="Arial"/>
          <w:bCs/>
          <w:u w:val="single"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הנדון: </w:t>
      </w:r>
      <w:r w:rsidRPr="00622D93">
        <w:rPr>
          <w:rFonts w:ascii="Arial" w:eastAsia="Times New Roman" w:hAnsi="Arial" w:cs="Arial"/>
          <w:bCs/>
          <w:u w:val="single"/>
          <w:rtl/>
        </w:rPr>
        <w:t>חוות דעת מקצועית במסגרת כוונה להתקשר עם ספק יחיד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 xml:space="preserve">הבקשה מסתמכת על תקנה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3(29) /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rtl/>
        </w:rPr>
        <w:t xml:space="preserve"> 3(31) (סמן את התקנה המתאימה) ל</w:t>
      </w:r>
      <w:hyperlink r:id="rId7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תקנות חובת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ה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מכרזים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תשנ''ג-1993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, </w:t>
      </w:r>
      <w:r w:rsidRPr="00622D93">
        <w:rPr>
          <w:rFonts w:ascii="Arial" w:eastAsia="Times New Roman" w:hAnsi="Arial" w:cs="Arial"/>
          <w:b/>
          <w:rtl/>
        </w:rPr>
        <w:t xml:space="preserve">על </w:t>
      </w:r>
      <w:hyperlink r:id="rId8" w:history="1"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הוראות </w:t>
        </w:r>
        <w:proofErr w:type="spellStart"/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>תכ"ם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, ''פטור ממכרז'',</w:t>
        </w:r>
        <w:r w:rsidRPr="00622D93">
          <w:rPr>
            <w:rFonts w:ascii="Arial" w:eastAsia="Times New Roman" w:hAnsi="Arial" w:cs="Arial"/>
            <w:b/>
            <w:color w:val="3464BA"/>
            <w:u w:val="dotted" w:color="3464BA"/>
            <w:rtl/>
          </w:rPr>
          <w:t xml:space="preserve"> מס' </w:t>
        </w:r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7.3.6.1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ועל </w:t>
      </w:r>
      <w:hyperlink r:id="rId9" w:history="1"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 xml:space="preserve">הוראת </w:t>
        </w:r>
        <w:proofErr w:type="spellStart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תכ</w:t>
        </w:r>
        <w:proofErr w:type="spellEnd"/>
        <w:r w:rsidRPr="00622D93">
          <w:rPr>
            <w:rFonts w:ascii="Arial" w:eastAsia="Times New Roman" w:hAnsi="Arial" w:cs="Arial" w:hint="cs"/>
            <w:b/>
            <w:color w:val="3464BA"/>
            <w:u w:val="dotted" w:color="3464BA"/>
            <w:rtl/>
          </w:rPr>
          <w:t>''ם, ''בחינת קיומם של ספקים ומיזמים'', מס' 7.3.6.2.</w:t>
        </w:r>
      </w:hyperlink>
      <w:r w:rsidRPr="00622D93">
        <w:rPr>
          <w:rFonts w:ascii="Arial" w:eastAsia="Times New Roman" w:hAnsi="Arial" w:cs="Arial" w:hint="cs"/>
          <w:b/>
          <w:rtl/>
        </w:rPr>
        <w:t xml:space="preserve"> </w:t>
      </w:r>
    </w:p>
    <w:p w:rsidR="00622D93" w:rsidRPr="00622D93" w:rsidRDefault="00622D93" w:rsidP="00622D93">
      <w:pPr>
        <w:spacing w:after="0" w:line="240" w:lineRule="auto"/>
        <w:jc w:val="both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תיאור מהות ההתקשרות"/>
      </w:tblPr>
      <w:tblGrid>
        <w:gridCol w:w="8296"/>
      </w:tblGrid>
      <w:tr w:rsidR="00622D93" w:rsidRPr="00622D93" w:rsidTr="008D11A4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highlight w:val="yellow"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622D93" w:rsidRPr="00622D93" w:rsidTr="008D11A4">
        <w:tc>
          <w:tcPr>
            <w:tcW w:w="9178" w:type="dxa"/>
            <w:tcBorders>
              <w:bottom w:val="single" w:sz="4" w:space="0" w:color="auto"/>
            </w:tcBorders>
          </w:tcPr>
          <w:p w:rsidR="00E15783" w:rsidRPr="00E75D0F" w:rsidRDefault="00E15783" w:rsidP="002B4918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rtl/>
              </w:rPr>
              <w:t xml:space="preserve">היחידה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שע"ם</w:t>
            </w:r>
            <w:r w:rsidRPr="00E75D0F">
              <w:rPr>
                <w:rFonts w:ascii="Arial" w:hAnsi="Arial" w:cs="Arial"/>
                <w:b/>
                <w:rtl/>
              </w:rPr>
              <w:t xml:space="preserve"> במשרד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רשות המסים בישראל</w:t>
            </w:r>
            <w:r w:rsidRPr="00E75D0F">
              <w:rPr>
                <w:rFonts w:ascii="Arial" w:hAnsi="Arial" w:cs="Arial"/>
                <w:b/>
                <w:rtl/>
              </w:rPr>
              <w:t xml:space="preserve"> </w:t>
            </w:r>
            <w:r>
              <w:rPr>
                <w:rFonts w:ascii="Arial" w:hAnsi="Arial" w:cs="Arial"/>
                <w:b/>
                <w:rtl/>
              </w:rPr>
              <w:t>מבקש</w:t>
            </w:r>
            <w:r w:rsidR="003B2A97">
              <w:rPr>
                <w:rFonts w:ascii="Arial" w:hAnsi="Arial" w:cs="Arial" w:hint="cs"/>
                <w:b/>
                <w:rtl/>
              </w:rPr>
              <w:t>ת</w:t>
            </w:r>
            <w:r>
              <w:rPr>
                <w:rFonts w:ascii="Arial" w:hAnsi="Arial" w:cs="Arial"/>
                <w:b/>
                <w:rtl/>
              </w:rPr>
              <w:t xml:space="preserve"> </w:t>
            </w:r>
            <w:r w:rsidR="003B2A97">
              <w:rPr>
                <w:rFonts w:ascii="Arial" w:hAnsi="Arial" w:cs="Arial" w:hint="cs"/>
                <w:b/>
                <w:u w:val="single"/>
                <w:rtl/>
              </w:rPr>
              <w:t xml:space="preserve">לקבל שירותי </w:t>
            </w:r>
            <w:r>
              <w:rPr>
                <w:rFonts w:ascii="Arial" w:hAnsi="Arial" w:cs="Arial" w:hint="cs"/>
                <w:b/>
                <w:u w:val="single"/>
                <w:rtl/>
              </w:rPr>
              <w:t>תחזוקה, תמיכה , ייעוץ והדרכה</w:t>
            </w:r>
            <w:r w:rsidR="002A055F">
              <w:rPr>
                <w:rFonts w:ascii="Arial" w:hAnsi="Arial" w:cs="Arial" w:hint="cs"/>
                <w:b/>
                <w:u w:val="single"/>
                <w:rtl/>
              </w:rPr>
              <w:t xml:space="preserve"> מחברת </w:t>
            </w:r>
            <w:r w:rsidR="002B4918">
              <w:rPr>
                <w:rFonts w:ascii="Arial" w:hAnsi="Arial" w:cs="Arial" w:hint="cs"/>
                <w:b/>
                <w:u w:val="single"/>
                <w:rtl/>
              </w:rPr>
              <w:t>ביקורת בונה</w:t>
            </w:r>
            <w:r w:rsidR="002A055F">
              <w:rPr>
                <w:rFonts w:ascii="Arial" w:hAnsi="Arial" w:cs="Arial" w:hint="cs"/>
                <w:b/>
                <w:u w:val="single"/>
                <w:rtl/>
              </w:rPr>
              <w:t xml:space="preserve"> עבור תוכנת מבקרת המדינה</w:t>
            </w:r>
          </w:p>
          <w:p w:rsidR="00E15783" w:rsidRPr="00E75D0F" w:rsidRDefault="00E15783" w:rsidP="00E15783">
            <w:pPr>
              <w:tabs>
                <w:tab w:val="center" w:pos="4153"/>
                <w:tab w:val="right" w:pos="8306"/>
              </w:tabs>
              <w:rPr>
                <w:rFonts w:ascii="Arial" w:hAnsi="Arial" w:cs="Arial"/>
                <w:b/>
                <w:rtl/>
              </w:rPr>
            </w:pPr>
            <w:r w:rsidRPr="00E75D0F">
              <w:rPr>
                <w:rFonts w:ascii="Arial" w:hAnsi="Arial" w:cs="Arial"/>
                <w:b/>
                <w:rtl/>
              </w:rPr>
              <w:t>תכונות הטובין הנדרשות הן:</w:t>
            </w:r>
          </w:p>
          <w:p w:rsidR="00E15783" w:rsidRDefault="00C34FFD" w:rsidP="00980FDD">
            <w:pPr>
              <w:numPr>
                <w:ilvl w:val="0"/>
                <w:numId w:val="1"/>
              </w:numPr>
              <w:spacing w:after="0" w:line="240" w:lineRule="auto"/>
              <w:rPr>
                <w:rFonts w:ascii="Arial" w:hAnsi="Arial" w:cs="Arial"/>
                <w:b/>
              </w:rPr>
            </w:pPr>
            <w:r>
              <w:rPr>
                <w:rFonts w:ascii="Arial" w:hAnsi="Arial" w:cs="Arial" w:hint="cs"/>
                <w:b/>
                <w:rtl/>
              </w:rPr>
              <w:t xml:space="preserve">תחזוקת </w:t>
            </w:r>
            <w:r w:rsidR="00980FDD">
              <w:rPr>
                <w:rFonts w:ascii="Arial" w:hAnsi="Arial" w:cs="Arial" w:hint="cs"/>
                <w:b/>
                <w:rtl/>
              </w:rPr>
              <w:t>תוכנה</w:t>
            </w:r>
            <w:r>
              <w:rPr>
                <w:rFonts w:ascii="Arial" w:hAnsi="Arial" w:cs="Arial" w:hint="cs"/>
                <w:b/>
                <w:rtl/>
              </w:rPr>
              <w:t xml:space="preserve"> </w:t>
            </w:r>
            <w:r w:rsidR="00980FDD">
              <w:rPr>
                <w:rFonts w:ascii="Arial" w:hAnsi="Arial" w:cs="Arial" w:hint="cs"/>
                <w:b/>
                <w:rtl/>
              </w:rPr>
              <w:t>קיימת</w:t>
            </w:r>
            <w:r w:rsidR="00E15783">
              <w:rPr>
                <w:rFonts w:ascii="Arial" w:hAnsi="Arial" w:cs="Arial" w:hint="cs"/>
                <w:b/>
                <w:rtl/>
              </w:rPr>
              <w:t xml:space="preserve"> </w:t>
            </w:r>
          </w:p>
          <w:p w:rsidR="00E15783" w:rsidRDefault="00E15783" w:rsidP="002A055F">
            <w:pPr>
              <w:spacing w:after="0" w:line="240" w:lineRule="auto"/>
              <w:ind w:left="360"/>
              <w:rPr>
                <w:rFonts w:ascii="Arial" w:hAnsi="Arial" w:cs="Arial"/>
                <w:b/>
              </w:rPr>
            </w:pPr>
          </w:p>
          <w:p w:rsidR="00622D93" w:rsidRPr="00622D93" w:rsidRDefault="00622D93" w:rsidP="00C34FFD">
            <w:pPr>
              <w:spacing w:after="0" w:line="240" w:lineRule="auto"/>
              <w:ind w:left="720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 xml:space="preserve">האם קיים בנושא ההתקשרות מכרז </w:t>
      </w:r>
      <w:proofErr w:type="spellStart"/>
      <w:r w:rsidRPr="00622D93">
        <w:rPr>
          <w:rFonts w:ascii="Arial" w:eastAsia="Times New Roman" w:hAnsi="Arial" w:cs="Arial"/>
          <w:bCs/>
          <w:rtl/>
        </w:rPr>
        <w:t>חשכ"לי</w:t>
      </w:r>
      <w:proofErr w:type="spellEnd"/>
      <w:r w:rsidRPr="00622D93">
        <w:rPr>
          <w:rFonts w:ascii="Arial" w:eastAsia="Times New Roman" w:hAnsi="Arial" w:cs="Arial"/>
          <w:b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sym w:font="Wingdings" w:char="F072"/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Arial" w:eastAsia="Times New Roman" w:hAnsi="Arial" w:cs="Arial"/>
          <w:b/>
          <w:rtl/>
        </w:rPr>
        <w:t xml:space="preserve">כן </w:t>
      </w:r>
      <w:r w:rsidRPr="00622D93">
        <w:rPr>
          <w:rFonts w:ascii="Arial" w:eastAsia="Times New Roman" w:hAnsi="Arial" w:cs="Arial"/>
          <w:b/>
          <w:sz w:val="28"/>
          <w:szCs w:val="28"/>
          <w:rtl/>
        </w:rPr>
        <w:t xml:space="preserve">  </w:t>
      </w:r>
      <w:r w:rsidRPr="00622D93">
        <w:rPr>
          <w:rFonts w:ascii="Wingdings" w:eastAsia="Times New Roman" w:hAnsi="Wingdings" w:cs="Arial"/>
          <w:b/>
          <w:sz w:val="28"/>
          <w:szCs w:val="28"/>
        </w:rPr>
        <w:t></w:t>
      </w:r>
      <w:r w:rsidRPr="00622D93">
        <w:rPr>
          <w:rFonts w:ascii="Arial" w:eastAsia="Times New Roman" w:hAnsi="Arial" w:cs="Arial"/>
          <w:b/>
          <w:rtl/>
        </w:rPr>
        <w:t xml:space="preserve">  לא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Cs/>
          <w:rtl/>
        </w:rPr>
        <w:t>סוג ההתקשרות</w:t>
      </w:r>
      <w:r w:rsidRPr="00622D93">
        <w:rPr>
          <w:rFonts w:ascii="Arial" w:eastAsia="Times New Roman" w:hAnsi="Arial" w:cs="Arial"/>
          <w:b/>
          <w:rtl/>
        </w:rPr>
        <w:t xml:space="preserve">: (סמן </w:t>
      </w:r>
      <w:r w:rsidRPr="00622D93">
        <w:rPr>
          <w:rFonts w:ascii="Arial" w:eastAsia="Times New Roman" w:hAnsi="Arial" w:cs="Arial"/>
          <w:b/>
        </w:rPr>
        <w:t>X</w:t>
      </w:r>
      <w:r w:rsidRPr="00622D93">
        <w:rPr>
          <w:rFonts w:ascii="Arial" w:eastAsia="Times New Roman" w:hAnsi="Arial" w:cs="Arial"/>
          <w:b/>
          <w:rtl/>
        </w:rPr>
        <w:t xml:space="preserve"> במקום המתאים)</w:t>
      </w: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622D93" w:rsidRPr="00622D93" w:rsidTr="008D11A4">
        <w:tc>
          <w:tcPr>
            <w:tcW w:w="3085" w:type="dxa"/>
          </w:tcPr>
          <w:p w:rsidR="00622D93" w:rsidRPr="00622D93" w:rsidRDefault="00622D93" w:rsidP="00C34FFD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Arial" w:eastAsia="Times New Roman" w:hAnsi="Arial" w:cs="Arial"/>
                <w:b/>
                <w:rtl/>
              </w:rPr>
              <w:t xml:space="preserve">   </w:t>
            </w:r>
            <w:r w:rsidR="00C34FFD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6F"/>
            </w:r>
            <w:r w:rsidRPr="00622D93">
              <w:rPr>
                <w:rFonts w:ascii="Arial" w:eastAsia="Times New Roman" w:hAnsi="Arial" w:cs="Arial"/>
                <w:b/>
                <w:rtl/>
              </w:rPr>
              <w:t>טובין</w:t>
            </w:r>
          </w:p>
        </w:tc>
        <w:tc>
          <w:tcPr>
            <w:tcW w:w="2977" w:type="dxa"/>
          </w:tcPr>
          <w:p w:rsidR="00622D93" w:rsidRPr="00622D93" w:rsidRDefault="00C34FFD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8"/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 xml:space="preserve">  שירותים</w:t>
            </w:r>
          </w:p>
        </w:tc>
        <w:tc>
          <w:tcPr>
            <w:tcW w:w="3116" w:type="dxa"/>
          </w:tcPr>
          <w:p w:rsidR="00622D93" w:rsidRPr="00622D93" w:rsidRDefault="00622D93" w:rsidP="00622D93">
            <w:pPr>
              <w:spacing w:after="0" w:line="240" w:lineRule="auto"/>
              <w:ind w:right="283"/>
              <w:rPr>
                <w:rFonts w:ascii="Arial" w:eastAsia="Times New Roman" w:hAnsi="Arial" w:cs="Arial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  <w:tblCaption w:val="טבלה"/>
        <w:tblDescription w:val="פרטי הספק"/>
      </w:tblPr>
      <w:tblGrid>
        <w:gridCol w:w="2586"/>
        <w:gridCol w:w="3014"/>
        <w:gridCol w:w="2701"/>
      </w:tblGrid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622D93" w:rsidP="002B4918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 w:rsidRPr="002B4918">
              <w:rPr>
                <w:rFonts w:ascii="Arial" w:eastAsia="Times New Roman" w:hAnsi="Arial" w:cs="Arial"/>
                <w:b/>
                <w:rtl/>
              </w:rPr>
              <w:t xml:space="preserve">חברת </w:t>
            </w:r>
            <w:r w:rsidR="002B4918" w:rsidRPr="002B4918">
              <w:rPr>
                <w:rFonts w:ascii="Arial" w:eastAsia="Times New Roman" w:hAnsi="Arial" w:cs="Arial" w:hint="cs"/>
                <w:b/>
                <w:rtl/>
              </w:rPr>
              <w:t>ביקורת בונה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מספר הספק </w:t>
            </w:r>
          </w:p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2B4918" w:rsidP="00622D93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color w:val="000000" w:themeColor="text1"/>
                <w:sz w:val="24"/>
                <w:szCs w:val="24"/>
              </w:rPr>
              <w:t>40220542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ספק זה ה</w:t>
            </w:r>
            <w:r w:rsidRPr="00622D93">
              <w:rPr>
                <w:rFonts w:ascii="Arial" w:eastAsia="Times New Roman" w:hAnsi="Arial" w:cs="Arial" w:hint="cs"/>
                <w:bCs/>
                <w:rtl/>
              </w:rPr>
              <w:t>י</w:t>
            </w: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t></w:t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יחיד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622D93" w:rsidRPr="00622D93" w:rsidRDefault="00622D93" w:rsidP="00622D93">
            <w:pPr>
              <w:spacing w:after="0" w:line="240" w:lineRule="auto"/>
              <w:rPr>
                <w:rFonts w:ascii="Arial" w:eastAsia="Times New Roman" w:hAnsi="Arial" w:cs="Arial"/>
                <w:b/>
                <w:rtl/>
              </w:rPr>
            </w:pPr>
            <w:r w:rsidRPr="00622D93">
              <w:rPr>
                <w:rFonts w:ascii="Wingdings" w:eastAsia="Times New Roman" w:hAnsi="Wingdings" w:cs="Arial"/>
                <w:b/>
                <w:sz w:val="28"/>
                <w:szCs w:val="28"/>
              </w:rPr>
              <w:sym w:font="Wingdings" w:char="F072"/>
            </w:r>
            <w:r w:rsidRPr="00622D93">
              <w:rPr>
                <w:rFonts w:ascii="Arial" w:eastAsia="Times New Roman" w:hAnsi="Arial" w:cs="Arial"/>
                <w:b/>
                <w:rtl/>
              </w:rPr>
              <w:t xml:space="preserve"> ספק חוץ 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B33BC1" w:rsidP="00980FDD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3</w:t>
            </w:r>
            <w:r w:rsidR="000D0B3E">
              <w:rPr>
                <w:rFonts w:ascii="Arial" w:eastAsia="Times New Roman" w:hAnsi="Arial" w:cs="Arial" w:hint="cs"/>
                <w:b/>
                <w:rtl/>
              </w:rPr>
              <w:t>3</w:t>
            </w:r>
            <w:r>
              <w:rPr>
                <w:rFonts w:ascii="Arial" w:eastAsia="Times New Roman" w:hAnsi="Arial" w:cs="Arial" w:hint="cs"/>
                <w:b/>
                <w:rtl/>
              </w:rPr>
              <w:t>,</w:t>
            </w:r>
            <w:r w:rsidR="000D0B3E">
              <w:rPr>
                <w:rFonts w:ascii="Arial" w:eastAsia="Times New Roman" w:hAnsi="Arial" w:cs="Arial" w:hint="cs"/>
                <w:b/>
                <w:rtl/>
              </w:rPr>
              <w:t>111</w:t>
            </w:r>
            <w:r>
              <w:rPr>
                <w:rFonts w:ascii="Arial" w:eastAsia="Times New Roman" w:hAnsi="Arial" w:cs="Arial" w:hint="cs"/>
                <w:b/>
                <w:rtl/>
              </w:rPr>
              <w:t xml:space="preserve"> </w:t>
            </w:r>
            <w:r w:rsidR="00260E1C" w:rsidRPr="00260E1C">
              <w:rPr>
                <w:rFonts w:ascii="Arial" w:eastAsia="Times New Roman" w:hAnsi="Arial" w:cs="Arial" w:hint="cs"/>
                <w:b/>
                <w:rtl/>
              </w:rPr>
              <w:t>₪ כולל מע"מ</w:t>
            </w: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622D93" w:rsidRPr="00622D93" w:rsidRDefault="00B872AD" w:rsidP="00B33BC1">
            <w:pPr>
              <w:spacing w:after="0" w:line="240" w:lineRule="auto"/>
              <w:rPr>
                <w:rFonts w:ascii="Arial" w:eastAsia="Times New Roman" w:hAnsi="Arial" w:cs="Arial"/>
                <w:b/>
                <w:highlight w:val="yellow"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31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.12.</w:t>
            </w:r>
            <w:r>
              <w:rPr>
                <w:rFonts w:ascii="Arial" w:eastAsia="Times New Roman" w:hAnsi="Arial" w:cs="Arial" w:hint="cs"/>
                <w:b/>
                <w:rtl/>
              </w:rPr>
              <w:t>202</w:t>
            </w:r>
            <w:r w:rsidR="000D0B3E">
              <w:rPr>
                <w:rFonts w:ascii="Arial" w:eastAsia="Times New Roman" w:hAnsi="Arial" w:cs="Arial" w:hint="cs"/>
                <w:b/>
                <w:rtl/>
              </w:rPr>
              <w:t>4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 xml:space="preserve"> – </w:t>
            </w:r>
            <w:r>
              <w:rPr>
                <w:rFonts w:ascii="Arial" w:eastAsia="Times New Roman" w:hAnsi="Arial" w:cs="Arial" w:hint="cs"/>
                <w:b/>
                <w:rtl/>
              </w:rPr>
              <w:t>01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>
              <w:rPr>
                <w:rFonts w:ascii="Arial" w:eastAsia="Times New Roman" w:hAnsi="Arial" w:cs="Arial" w:hint="cs"/>
                <w:b/>
                <w:rtl/>
              </w:rPr>
              <w:t>01</w:t>
            </w:r>
            <w:r w:rsidR="00622D93" w:rsidRPr="00622D93">
              <w:rPr>
                <w:rFonts w:ascii="Arial" w:eastAsia="Times New Roman" w:hAnsi="Arial" w:cs="Arial"/>
                <w:b/>
                <w:rtl/>
              </w:rPr>
              <w:t>.</w:t>
            </w:r>
            <w:r>
              <w:rPr>
                <w:rFonts w:ascii="Arial" w:eastAsia="Times New Roman" w:hAnsi="Arial" w:cs="Arial" w:hint="cs"/>
                <w:b/>
                <w:rtl/>
              </w:rPr>
              <w:t>202</w:t>
            </w:r>
            <w:r w:rsidR="000D0B3E">
              <w:rPr>
                <w:rFonts w:ascii="Arial" w:eastAsia="Times New Roman" w:hAnsi="Arial" w:cs="Arial" w:hint="cs"/>
                <w:b/>
                <w:rtl/>
              </w:rPr>
              <w:t>4</w:t>
            </w: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4B1B6A" w:rsidRPr="008A7F70" w:rsidTr="008D11A4">
        <w:tc>
          <w:tcPr>
            <w:tcW w:w="8522" w:type="dxa"/>
          </w:tcPr>
          <w:p w:rsidR="002A055F" w:rsidRDefault="002A055F" w:rsidP="00704579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</w:p>
          <w:p w:rsidR="00704579" w:rsidRPr="00704579" w:rsidRDefault="002A055F" w:rsidP="002A055F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>תוכנת מבקרת המדינה הינה תוכנה לניתוח מידע של הנהלת חשבונות הקיים בקובץ במבנה אחיד המגיע מבתי העסק על ידי מפקחים המבצעים ביקורות בבתי העסק.</w:t>
            </w:r>
          </w:p>
          <w:p w:rsidR="00704579" w:rsidRPr="00704579" w:rsidRDefault="00704579" w:rsidP="00704579">
            <w:pPr>
              <w:spacing w:line="360" w:lineRule="auto"/>
              <w:jc w:val="both"/>
              <w:rPr>
                <w:rFonts w:ascii="David" w:eastAsia="Calibri" w:hAnsi="David" w:cs="David"/>
                <w:rtl/>
              </w:rPr>
            </w:pPr>
          </w:p>
          <w:p w:rsidR="004B1B6A" w:rsidRPr="00704579" w:rsidRDefault="004B1B6A" w:rsidP="00AB4BD5">
            <w:pPr>
              <w:spacing w:after="120" w:line="360" w:lineRule="auto"/>
              <w:jc w:val="both"/>
              <w:rPr>
                <w:rFonts w:ascii="David" w:eastAsia="Calibri" w:hAnsi="David" w:cs="David"/>
                <w:b/>
                <w:bCs/>
                <w:u w:val="single"/>
              </w:rPr>
            </w:pPr>
            <w:r w:rsidRPr="00704579">
              <w:rPr>
                <w:rFonts w:ascii="David" w:eastAsia="Calibri" w:hAnsi="David" w:cs="David"/>
                <w:b/>
                <w:bCs/>
                <w:u w:val="single"/>
                <w:rtl/>
              </w:rPr>
              <w:t xml:space="preserve">הכלים </w:t>
            </w:r>
            <w:r w:rsidR="001F422B" w:rsidRPr="00704579">
              <w:rPr>
                <w:rFonts w:ascii="David" w:eastAsia="Calibri" w:hAnsi="David" w:cs="David"/>
                <w:b/>
                <w:bCs/>
                <w:u w:val="single"/>
                <w:rtl/>
              </w:rPr>
              <w:t>והשירותים</w:t>
            </w:r>
            <w:r w:rsidRPr="00704579">
              <w:rPr>
                <w:rFonts w:ascii="David" w:eastAsia="Calibri" w:hAnsi="David" w:cs="David"/>
                <w:b/>
                <w:bCs/>
                <w:u w:val="single"/>
                <w:rtl/>
              </w:rPr>
              <w:t xml:space="preserve"> הנדרשים </w:t>
            </w:r>
          </w:p>
          <w:p w:rsidR="004B1B6A" w:rsidRPr="00704579" w:rsidRDefault="003D34A2" w:rsidP="00B33BC1">
            <w:pPr>
              <w:pStyle w:val="a8"/>
              <w:numPr>
                <w:ilvl w:val="0"/>
                <w:numId w:val="4"/>
              </w:numPr>
              <w:bidi/>
              <w:spacing w:after="120" w:line="360" w:lineRule="auto"/>
              <w:jc w:val="both"/>
              <w:rPr>
                <w:rFonts w:ascii="David" w:eastAsia="Calibri" w:hAnsi="David" w:cs="David"/>
                <w:sz w:val="22"/>
                <w:szCs w:val="22"/>
              </w:rPr>
            </w:pPr>
            <w:r w:rsidRPr="00704579">
              <w:rPr>
                <w:rFonts w:ascii="David" w:eastAsia="Calibri" w:hAnsi="David" w:cs="David"/>
                <w:sz w:val="22"/>
                <w:szCs w:val="22"/>
                <w:rtl/>
              </w:rPr>
              <w:t xml:space="preserve">תחזוקה </w:t>
            </w:r>
            <w:r w:rsidR="0002307F"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שנתית </w:t>
            </w:r>
            <w:r w:rsidR="00B33BC1">
              <w:rPr>
                <w:rFonts w:ascii="David" w:eastAsia="Calibri" w:hAnsi="David" w:cs="David" w:hint="cs"/>
                <w:sz w:val="22"/>
                <w:szCs w:val="22"/>
                <w:rtl/>
              </w:rPr>
              <w:t>3</w:t>
            </w:r>
            <w:r w:rsidR="000D0B3E">
              <w:rPr>
                <w:rFonts w:ascii="David" w:eastAsia="Calibri" w:hAnsi="David" w:cs="David" w:hint="cs"/>
                <w:sz w:val="22"/>
                <w:szCs w:val="22"/>
                <w:rtl/>
              </w:rPr>
              <w:t>3</w:t>
            </w:r>
            <w:r w:rsidR="00B33BC1">
              <w:rPr>
                <w:rFonts w:ascii="David" w:eastAsia="Calibri" w:hAnsi="David" w:cs="David" w:hint="cs"/>
                <w:sz w:val="22"/>
                <w:szCs w:val="22"/>
                <w:rtl/>
              </w:rPr>
              <w:t>,</w:t>
            </w:r>
            <w:r w:rsidR="000D0B3E">
              <w:rPr>
                <w:rFonts w:ascii="David" w:eastAsia="Calibri" w:hAnsi="David" w:cs="David" w:hint="cs"/>
                <w:sz w:val="22"/>
                <w:szCs w:val="22"/>
                <w:rtl/>
              </w:rPr>
              <w:t>111</w:t>
            </w:r>
            <w:r w:rsidR="00B33BC1">
              <w:rPr>
                <w:rFonts w:ascii="David" w:eastAsia="Calibri" w:hAnsi="David" w:cs="David" w:hint="cs"/>
                <w:sz w:val="22"/>
                <w:szCs w:val="22"/>
                <w:rtl/>
              </w:rPr>
              <w:t xml:space="preserve"> </w:t>
            </w:r>
            <w:r w:rsidR="00260E1C">
              <w:rPr>
                <w:rFonts w:ascii="David" w:eastAsia="Calibri" w:hAnsi="David" w:cs="David" w:hint="cs"/>
                <w:sz w:val="22"/>
                <w:szCs w:val="22"/>
                <w:rtl/>
              </w:rPr>
              <w:t>₪ כולל מע"מ</w:t>
            </w:r>
          </w:p>
          <w:p w:rsidR="004B1B6A" w:rsidRPr="00704579" w:rsidRDefault="004B1B6A" w:rsidP="008D11A4">
            <w:pPr>
              <w:spacing w:after="200" w:line="276" w:lineRule="auto"/>
              <w:rPr>
                <w:rFonts w:ascii="David" w:eastAsia="Calibri" w:hAnsi="David" w:cs="David"/>
              </w:rPr>
            </w:pPr>
          </w:p>
          <w:p w:rsidR="004B1B6A" w:rsidRPr="00704579" w:rsidRDefault="004B1B6A" w:rsidP="00704579">
            <w:pPr>
              <w:spacing w:after="200" w:line="360" w:lineRule="auto"/>
              <w:rPr>
                <w:rFonts w:ascii="David" w:eastAsia="Calibri" w:hAnsi="David" w:cs="David"/>
                <w:b/>
                <w:bCs/>
                <w:u w:val="single"/>
                <w:rtl/>
              </w:rPr>
            </w:pPr>
            <w:r w:rsidRPr="00704579">
              <w:rPr>
                <w:rFonts w:ascii="David" w:eastAsia="Calibri" w:hAnsi="David" w:cs="David"/>
                <w:b/>
                <w:bCs/>
                <w:u w:val="single"/>
                <w:rtl/>
              </w:rPr>
              <w:lastRenderedPageBreak/>
              <w:t>למה ספק יחיד</w:t>
            </w:r>
          </w:p>
          <w:p w:rsidR="00704579" w:rsidRDefault="002A055F" w:rsidP="002A055F">
            <w:pPr>
              <w:spacing w:after="200" w:line="276" w:lineRule="auto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ככל הידוע לנו לא קיימת תוכנת מדף מקבילה לתוכנה זו, בעקבות בעיות עם קבצים בעלי נפח גדול ביצעו אנשי ביקורת ממוחשבת ברשות סקר שוק כדי למצוא </w:t>
            </w:r>
            <w:r w:rsidR="002248F7">
              <w:rPr>
                <w:rFonts w:ascii="David" w:eastAsia="Calibri" w:hAnsi="David" w:cs="David" w:hint="cs"/>
                <w:rtl/>
              </w:rPr>
              <w:t>פתרון</w:t>
            </w:r>
            <w:r>
              <w:rPr>
                <w:rFonts w:ascii="David" w:eastAsia="Calibri" w:hAnsi="David" w:cs="David" w:hint="cs"/>
                <w:rtl/>
              </w:rPr>
              <w:t xml:space="preserve"> חליפי אך לא מצאו כזה. </w:t>
            </w:r>
          </w:p>
          <w:p w:rsidR="002A055F" w:rsidRPr="00704579" w:rsidRDefault="002A055F" w:rsidP="002248F7">
            <w:pPr>
              <w:spacing w:after="200" w:line="276" w:lineRule="auto"/>
              <w:rPr>
                <w:rFonts w:ascii="David" w:eastAsia="Calibri" w:hAnsi="David" w:cs="David"/>
                <w:rtl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מסתמן כי הפתרון היחיד הנוסף כרוך בפיתוח עצמי של המוצר, </w:t>
            </w:r>
            <w:r w:rsidR="002248F7">
              <w:rPr>
                <w:rFonts w:ascii="David" w:eastAsia="Calibri" w:hAnsi="David" w:cs="David" w:hint="cs"/>
                <w:rtl/>
              </w:rPr>
              <w:t>דבר שאינו ישים בשנה הקרובה.</w:t>
            </w:r>
          </w:p>
          <w:p w:rsidR="004B1B6A" w:rsidRPr="00704579" w:rsidRDefault="004B1B6A" w:rsidP="002B4918">
            <w:pPr>
              <w:spacing w:after="200" w:line="276" w:lineRule="auto"/>
              <w:rPr>
                <w:rFonts w:ascii="David" w:eastAsia="Calibri" w:hAnsi="David" w:cs="David"/>
                <w:rtl/>
              </w:rPr>
            </w:pPr>
            <w:r w:rsidRPr="00704579">
              <w:rPr>
                <w:rFonts w:ascii="David" w:eastAsia="Calibri" w:hAnsi="David" w:cs="David"/>
                <w:rtl/>
              </w:rPr>
              <w:t xml:space="preserve">בהתאם לכך אנו סבורים כי </w:t>
            </w:r>
            <w:r w:rsidR="00704579" w:rsidRPr="00704579">
              <w:rPr>
                <w:rFonts w:ascii="David" w:eastAsia="Calibri" w:hAnsi="David" w:cs="David"/>
                <w:rtl/>
              </w:rPr>
              <w:t xml:space="preserve">המשך ההתקשרות עם חברת </w:t>
            </w:r>
            <w:r w:rsidR="002B4918">
              <w:rPr>
                <w:rFonts w:ascii="David" w:eastAsia="Calibri" w:hAnsi="David" w:cs="David" w:hint="cs"/>
                <w:rtl/>
              </w:rPr>
              <w:t>ביקורת בונה</w:t>
            </w:r>
            <w:r w:rsidRPr="00704579">
              <w:rPr>
                <w:rFonts w:ascii="David" w:eastAsia="Calibri" w:hAnsi="David" w:cs="David"/>
                <w:rtl/>
              </w:rPr>
              <w:t xml:space="preserve">  ימשיך לשרת את הארגו</w:t>
            </w:r>
            <w:r w:rsidR="00D20462" w:rsidRPr="00704579">
              <w:rPr>
                <w:rFonts w:ascii="David" w:eastAsia="Calibri" w:hAnsi="David" w:cs="David"/>
                <w:rtl/>
              </w:rPr>
              <w:t xml:space="preserve">ן ואינו בר החלפה </w:t>
            </w:r>
            <w:r w:rsidR="002248F7">
              <w:rPr>
                <w:rFonts w:ascii="David" w:eastAsia="Calibri" w:hAnsi="David" w:cs="David" w:hint="cs"/>
                <w:rtl/>
              </w:rPr>
              <w:t>בשנתיים הקרובות.</w:t>
            </w:r>
          </w:p>
          <w:p w:rsidR="004B1B6A" w:rsidRPr="00704579" w:rsidRDefault="00704579" w:rsidP="0002307F">
            <w:pPr>
              <w:spacing w:after="200" w:line="276" w:lineRule="auto"/>
              <w:rPr>
                <w:rFonts w:ascii="David" w:eastAsia="Calibri" w:hAnsi="David" w:cs="David"/>
              </w:rPr>
            </w:pPr>
            <w:r>
              <w:rPr>
                <w:rFonts w:ascii="David" w:eastAsia="Calibri" w:hAnsi="David" w:cs="David" w:hint="cs"/>
                <w:rtl/>
              </w:rPr>
              <w:t xml:space="preserve">במידה ולא נממש את ההתקשרות עם החברה השנה, לא יהיה לנו שירות תחזוקה </w:t>
            </w:r>
            <w:r w:rsidR="002248F7">
              <w:rPr>
                <w:rFonts w:ascii="David" w:eastAsia="Calibri" w:hAnsi="David" w:cs="David" w:hint="cs"/>
                <w:rtl/>
              </w:rPr>
              <w:t xml:space="preserve">לתוכנה ובמקרה של תקלה </w:t>
            </w:r>
            <w:r w:rsidR="0002307F">
              <w:rPr>
                <w:rFonts w:ascii="David" w:eastAsia="Calibri" w:hAnsi="David" w:cs="David" w:hint="cs"/>
                <w:rtl/>
              </w:rPr>
              <w:t>נ</w:t>
            </w:r>
            <w:r w:rsidR="002248F7">
              <w:rPr>
                <w:rFonts w:ascii="David" w:eastAsia="Calibri" w:hAnsi="David" w:cs="David" w:hint="cs"/>
                <w:rtl/>
              </w:rPr>
              <w:t>צטרך להשבית את פעילות אנשי הביקורת ברשות.</w:t>
            </w:r>
          </w:p>
          <w:p w:rsidR="004B1B6A" w:rsidRPr="00704579" w:rsidRDefault="004B1B6A" w:rsidP="008D11A4">
            <w:pPr>
              <w:spacing w:line="360" w:lineRule="auto"/>
              <w:rPr>
                <w:rFonts w:ascii="David" w:eastAsia="Calibri" w:hAnsi="David" w:cs="David"/>
                <w:rtl/>
              </w:rPr>
            </w:pPr>
          </w:p>
          <w:p w:rsidR="004B1B6A" w:rsidRPr="00704579" w:rsidRDefault="004B1B6A" w:rsidP="008D11A4">
            <w:pPr>
              <w:tabs>
                <w:tab w:val="center" w:pos="4153"/>
                <w:tab w:val="right" w:pos="8306"/>
              </w:tabs>
              <w:spacing w:line="360" w:lineRule="auto"/>
              <w:ind w:left="226" w:hanging="226"/>
              <w:rPr>
                <w:rFonts w:ascii="David" w:eastAsia="Calibri" w:hAnsi="David" w:cs="David"/>
              </w:rPr>
            </w:pPr>
            <w:r w:rsidRPr="00704579">
              <w:rPr>
                <w:rFonts w:ascii="David" w:eastAsia="Calibri" w:hAnsi="David" w:cs="David"/>
                <w:rtl/>
              </w:rPr>
              <w:t xml:space="preserve"> </w:t>
            </w:r>
          </w:p>
        </w:tc>
      </w:tr>
      <w:tr w:rsidR="004B1B6A" w:rsidRPr="00974C1D" w:rsidTr="008D11A4">
        <w:tc>
          <w:tcPr>
            <w:tcW w:w="8522" w:type="dxa"/>
          </w:tcPr>
          <w:p w:rsidR="004B1B6A" w:rsidRPr="00974C1D" w:rsidRDefault="004B1B6A" w:rsidP="008D11A4">
            <w:pPr>
              <w:spacing w:line="360" w:lineRule="auto"/>
              <w:jc w:val="right"/>
              <w:rPr>
                <w:rFonts w:asciiTheme="minorBidi" w:hAnsiTheme="minorBidi"/>
                <w:b/>
                <w:rtl/>
              </w:rPr>
            </w:pPr>
          </w:p>
        </w:tc>
      </w:tr>
    </w:tbl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Cs/>
          <w:sz w:val="24"/>
          <w:szCs w:val="24"/>
          <w:rtl/>
        </w:rPr>
      </w:pPr>
    </w:p>
    <w:p w:rsid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4B1B6A" w:rsidRPr="00622D93" w:rsidRDefault="004B1B6A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</w:p>
    <w:p w:rsidR="00622D93" w:rsidRPr="00622D93" w:rsidRDefault="00622D93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 w:rsidRPr="00622D93">
        <w:rPr>
          <w:rFonts w:ascii="Arial" w:eastAsia="Times New Roman" w:hAnsi="Arial" w:cs="Arial"/>
          <w:b/>
          <w:rtl/>
        </w:rPr>
        <w:t>חוות דעתי זו ניתנת מתוקף היותי הסמכות המקצועית לנושא זה.</w:t>
      </w:r>
      <w:r w:rsidRPr="00622D93">
        <w:rPr>
          <w:rFonts w:ascii="Arial" w:eastAsia="Times New Roman" w:hAnsi="Arial" w:cs="Arial" w:hint="cs"/>
          <w:b/>
          <w:rtl/>
        </w:rPr>
        <w:t xml:space="preserve"> </w:t>
      </w:r>
      <w:r w:rsidRPr="00622D93">
        <w:rPr>
          <w:rFonts w:ascii="Arial" w:eastAsia="Times New Roman" w:hAnsi="Arial" w:cs="Arial"/>
          <w:b/>
          <w:rtl/>
        </w:rPr>
        <w:t>בכבוד רב,</w:t>
      </w:r>
    </w:p>
    <w:p w:rsidR="00622D93" w:rsidRPr="00622D93" w:rsidRDefault="000D0B3E" w:rsidP="00622D93">
      <w:pPr>
        <w:spacing w:after="0" w:line="240" w:lineRule="auto"/>
        <w:rPr>
          <w:rFonts w:ascii="Arial" w:eastAsia="Times New Roman" w:hAnsi="Arial" w:cs="Arial"/>
          <w:b/>
          <w:rtl/>
        </w:rPr>
      </w:pPr>
      <w:r>
        <w:rPr>
          <w:rFonts w:ascii="Arial" w:eastAsia="Times New Roman" w:hAnsi="Arial" w:cs="Arial"/>
          <w:bCs/>
          <w:noProof/>
          <w:sz w:val="24"/>
          <w:szCs w:val="24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288985</wp:posOffset>
            </wp:positionH>
            <wp:positionV relativeFrom="page">
              <wp:posOffset>6193766</wp:posOffset>
            </wp:positionV>
            <wp:extent cx="827725" cy="379562"/>
            <wp:effectExtent l="0" t="0" r="0" b="0"/>
            <wp:wrapNone/>
            <wp:docPr id="2" name="תמונה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BEBA8EAE-BF5A-486C-A8C5-ECC9F3942E4B}">
                          <a14:imgProps xmlns:a14="http://schemas.microsoft.com/office/drawing/2010/main">
                            <a14:imgLayer r:embed="rId11">
                              <a14:imgEffect>
                                <a14:backgroundRemoval t="0" b="88889" l="9901" r="89109">
                                  <a14:foregroundMark x1="10891" y1="0" x2="10891" y2="0"/>
                                  <a14:foregroundMark x1="14851" y1="18519" x2="14851" y2="18519"/>
                                  <a14:foregroundMark x1="23762" y1="22222" x2="34653" y2="27778"/>
                                  <a14:foregroundMark x1="44554" y1="29630" x2="46535" y2="50000"/>
                                  <a14:foregroundMark x1="54455" y1="38889" x2="26733" y2="46296"/>
                                  <a14:foregroundMark x1="29703" y1="42593" x2="14851" y2="40741"/>
                                  <a14:foregroundMark x1="23762" y1="50000" x2="16832" y2="50000"/>
                                  <a14:foregroundMark x1="17822" y1="50000" x2="20792" y2="68519"/>
                                  <a14:foregroundMark x1="37624" y1="22222" x2="70297" y2="37037"/>
                                  <a14:foregroundMark x1="50495" y1="29630" x2="75248" y2="22222"/>
                                  <a14:foregroundMark x1="68317" y1="48148" x2="77228" y2="48148"/>
                                  <a14:foregroundMark x1="66337" y1="46296" x2="73267" y2="46296"/>
                                  <a14:foregroundMark x1="17822" y1="50000" x2="12871" y2="46296"/>
                                  <a14:backgroundMark x1="77625" y1="46981" x2="88119" y2="46296"/>
                                  <a14:backgroundMark x1="2970" y1="51852" x2="14193" y2="51120"/>
                                  <a14:backgroundMark x1="31538" y1="3248" x2="29703" y2="1852"/>
                                  <a14:backgroundMark x1="42032" y1="11232" x2="41577" y2="10886"/>
                                  <a14:backgroundMark x1="88119" y1="46296" x2="79969" y2="40095"/>
                                  <a14:backgroundMark x1="9615" y1="34414" x2="0" y2="50000"/>
                                  <a14:backgroundMark x1="29703" y1="1852" x2="21004" y2="15953"/>
                                </a14:backgroundRemoval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43559" cy="3868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622D93" w:rsidRPr="00622D93">
        <w:rPr>
          <w:rFonts w:ascii="Arial" w:eastAsia="Times New Roman" w:hAnsi="Arial" w:cs="Arial"/>
          <w:b/>
          <w:rtl/>
        </w:rPr>
        <w:t xml:space="preserve"> </w:t>
      </w: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  <w:tblCaption w:val="טבלה"/>
        <w:tblDescription w:val="חתימות"/>
      </w:tblPr>
      <w:tblGrid>
        <w:gridCol w:w="2554"/>
        <w:gridCol w:w="3211"/>
        <w:gridCol w:w="2531"/>
      </w:tblGrid>
      <w:tr w:rsidR="00622D93" w:rsidRPr="00622D93" w:rsidTr="008D11A4">
        <w:tc>
          <w:tcPr>
            <w:tcW w:w="2698" w:type="dxa"/>
            <w:tcBorders>
              <w:bottom w:val="single" w:sz="4" w:space="0" w:color="auto"/>
            </w:tcBorders>
            <w:vAlign w:val="center"/>
          </w:tcPr>
          <w:p w:rsidR="00622D93" w:rsidRPr="00622D93" w:rsidRDefault="000D0B3E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>דבורה פלונצ'ק</w:t>
            </w:r>
          </w:p>
        </w:tc>
        <w:tc>
          <w:tcPr>
            <w:tcW w:w="3420" w:type="dxa"/>
            <w:tcBorders>
              <w:bottom w:val="single" w:sz="4" w:space="0" w:color="auto"/>
            </w:tcBorders>
            <w:vAlign w:val="center"/>
          </w:tcPr>
          <w:p w:rsidR="00622D93" w:rsidRPr="00622D93" w:rsidRDefault="00704579" w:rsidP="00704579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</w:rPr>
            </w:pPr>
            <w:r>
              <w:rPr>
                <w:rFonts w:ascii="Arial" w:eastAsia="Times New Roman" w:hAnsi="Arial" w:cs="Arial" w:hint="cs"/>
                <w:b/>
                <w:rtl/>
              </w:rPr>
              <w:t xml:space="preserve">מנהלת </w:t>
            </w:r>
            <w:r w:rsidR="000D0B3E">
              <w:rPr>
                <w:rFonts w:ascii="Arial" w:eastAsia="Times New Roman" w:hAnsi="Arial" w:cs="Arial" w:hint="cs"/>
                <w:b/>
                <w:rtl/>
              </w:rPr>
              <w:t xml:space="preserve">חטיבת </w:t>
            </w:r>
            <w:r w:rsidR="000D0B3E">
              <w:rPr>
                <w:rFonts w:ascii="Arial" w:eastAsia="Times New Roman" w:hAnsi="Arial" w:cs="Arial" w:hint="cs"/>
                <w:b/>
              </w:rPr>
              <w:t>EC</w:t>
            </w:r>
            <w:r w:rsidR="000D0B3E">
              <w:rPr>
                <w:rFonts w:ascii="Arial" w:eastAsia="Times New Roman" w:hAnsi="Arial" w:cs="Arial"/>
                <w:b/>
              </w:rPr>
              <w:t>M</w:t>
            </w:r>
          </w:p>
        </w:tc>
        <w:tc>
          <w:tcPr>
            <w:tcW w:w="2700" w:type="dxa"/>
            <w:tcBorders>
              <w:bottom w:val="single" w:sz="4" w:space="0" w:color="auto"/>
            </w:tcBorders>
            <w:vAlign w:val="center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/>
                <w:rtl/>
              </w:rPr>
            </w:pPr>
          </w:p>
        </w:tc>
      </w:tr>
      <w:tr w:rsidR="00622D93" w:rsidRPr="00622D93" w:rsidTr="008D11A4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תפקיד בעל הסמכות המקצועית</w:t>
            </w:r>
          </w:p>
        </w:tc>
        <w:tc>
          <w:tcPr>
            <w:tcW w:w="2700" w:type="dxa"/>
            <w:tcBorders>
              <w:top w:val="single" w:sz="4" w:space="0" w:color="auto"/>
            </w:tcBorders>
            <w:shd w:val="clear" w:color="auto" w:fill="E6E6E6"/>
          </w:tcPr>
          <w:p w:rsidR="00622D93" w:rsidRPr="00622D93" w:rsidRDefault="00622D93" w:rsidP="00622D93">
            <w:pPr>
              <w:spacing w:after="0" w:line="360" w:lineRule="auto"/>
              <w:jc w:val="center"/>
              <w:rPr>
                <w:rFonts w:ascii="Arial" w:eastAsia="Times New Roman" w:hAnsi="Arial" w:cs="Arial"/>
                <w:bCs/>
                <w:rtl/>
              </w:rPr>
            </w:pPr>
            <w:r w:rsidRPr="00622D93">
              <w:rPr>
                <w:rFonts w:ascii="Arial" w:eastAsia="Times New Roman" w:hAnsi="Arial" w:cs="Arial"/>
                <w:bCs/>
                <w:rtl/>
              </w:rPr>
              <w:t>חתימה</w:t>
            </w:r>
          </w:p>
        </w:tc>
      </w:tr>
    </w:tbl>
    <w:p w:rsidR="00B24C79" w:rsidRDefault="00B24C79" w:rsidP="00622D93"/>
    <w:sectPr w:rsidR="00B24C79" w:rsidSect="001D582F">
      <w:headerReference w:type="default" r:id="rId12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103D91" w:rsidRDefault="00103D91" w:rsidP="00E15783">
      <w:pPr>
        <w:spacing w:after="0" w:line="240" w:lineRule="auto"/>
      </w:pPr>
      <w:r>
        <w:separator/>
      </w:r>
    </w:p>
  </w:endnote>
  <w:endnote w:type="continuationSeparator" w:id="0">
    <w:p w:rsidR="00103D91" w:rsidRDefault="00103D91" w:rsidP="00E1578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103D91" w:rsidRDefault="00103D91" w:rsidP="00E15783">
      <w:pPr>
        <w:spacing w:after="0" w:line="240" w:lineRule="auto"/>
      </w:pPr>
      <w:r>
        <w:separator/>
      </w:r>
    </w:p>
  </w:footnote>
  <w:footnote w:type="continuationSeparator" w:id="0">
    <w:p w:rsidR="00103D91" w:rsidRDefault="00103D91" w:rsidP="00E1578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5000" w:type="pct"/>
      <w:jc w:val="right"/>
      <w:tblBorders>
        <w:bottom w:val="double" w:sz="4" w:space="0" w:color="000080"/>
      </w:tblBorders>
      <w:tblLook w:val="0000" w:firstRow="0" w:lastRow="0" w:firstColumn="0" w:lastColumn="0" w:noHBand="0" w:noVBand="0"/>
    </w:tblPr>
    <w:tblGrid>
      <w:gridCol w:w="4153"/>
      <w:gridCol w:w="4153"/>
    </w:tblGrid>
    <w:tr w:rsidR="00E15783" w:rsidTr="008D11A4">
      <w:trPr>
        <w:cantSplit/>
        <w:jc w:val="right"/>
      </w:trPr>
      <w:tc>
        <w:tcPr>
          <w:tcW w:w="2500" w:type="pct"/>
          <w:tcBorders>
            <w:bottom w:val="double" w:sz="4" w:space="0" w:color="000080"/>
          </w:tcBorders>
          <w:vAlign w:val="center"/>
        </w:tcPr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מ</w:t>
          </w:r>
          <w:r>
            <w:rPr>
              <w:rFonts w:ascii="Tahoma" w:hAnsi="Tahoma" w:cs="Tahoma"/>
              <w:bCs/>
              <w:color w:val="000080"/>
              <w:sz w:val="16"/>
              <w:szCs w:val="16"/>
              <w:rtl/>
            </w:rPr>
            <w:t>דינת ישראל</w:t>
          </w:r>
        </w:p>
        <w:p w:rsidR="00E15783" w:rsidRDefault="00E15783" w:rsidP="00E15783">
          <w:pPr>
            <w:pStyle w:val="a7"/>
            <w:jc w:val="both"/>
            <w:rPr>
              <w:rFonts w:ascii="Tahoma" w:hAnsi="Tahoma" w:cs="Tahoma"/>
              <w:bCs/>
              <w:color w:val="000080"/>
              <w:sz w:val="16"/>
              <w:szCs w:val="16"/>
            </w:rPr>
          </w:pPr>
          <w:r>
            <w:rPr>
              <w:rFonts w:ascii="Tahoma" w:hAnsi="Tahoma" w:cs="Tahoma" w:hint="cs"/>
              <w:bCs/>
              <w:color w:val="000080"/>
              <w:sz w:val="16"/>
              <w:szCs w:val="16"/>
              <w:rtl/>
            </w:rPr>
            <w:t>רשות המסים בישראל - שע"ם</w:t>
          </w:r>
        </w:p>
      </w:tc>
      <w:tc>
        <w:tcPr>
          <w:tcW w:w="2500" w:type="pct"/>
          <w:tcBorders>
            <w:bottom w:val="double" w:sz="4" w:space="0" w:color="000080"/>
          </w:tcBorders>
        </w:tcPr>
        <w:p w:rsidR="00E15783" w:rsidRDefault="00E15783" w:rsidP="00E15783">
          <w:pPr>
            <w:pStyle w:val="a7"/>
            <w:jc w:val="center"/>
            <w:rPr>
              <w:rFonts w:ascii="Tahoma" w:hAnsi="Tahoma" w:cs="Tahoma"/>
              <w:bCs/>
              <w:color w:val="000080"/>
              <w:sz w:val="16"/>
              <w:szCs w:val="16"/>
            </w:rPr>
          </w:pPr>
        </w:p>
      </w:tc>
    </w:tr>
  </w:tbl>
  <w:p w:rsidR="00E15783" w:rsidRPr="00E15783" w:rsidRDefault="00E15783">
    <w:pPr>
      <w:pStyle w:val="a3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AC2696C"/>
    <w:multiLevelType w:val="hybridMultilevel"/>
    <w:tmpl w:val="BF325708"/>
    <w:lvl w:ilvl="0" w:tplc="0409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96E0C8A"/>
    <w:multiLevelType w:val="multilevel"/>
    <w:tmpl w:val="8BE69C14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2" w15:restartNumberingAfterBreak="0">
    <w:nsid w:val="2F895946"/>
    <w:multiLevelType w:val="hybridMultilevel"/>
    <w:tmpl w:val="1C4030C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214620A"/>
    <w:multiLevelType w:val="hybridMultilevel"/>
    <w:tmpl w:val="A00C8DB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52D043B"/>
    <w:multiLevelType w:val="hybridMultilevel"/>
    <w:tmpl w:val="E4EA918E"/>
    <w:lvl w:ilvl="0" w:tplc="21D8D316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81C6FC1A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3E607E1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46ECD5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9A260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760A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752C9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21E4D8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9A656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9B704DC"/>
    <w:multiLevelType w:val="hybridMultilevel"/>
    <w:tmpl w:val="3E884180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B7033A5"/>
    <w:multiLevelType w:val="multilevel"/>
    <w:tmpl w:val="F6D8539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4"/>
      <w:numFmt w:val="decimal"/>
      <w:lvlText w:val="%1.%2"/>
      <w:lvlJc w:val="left"/>
      <w:pPr>
        <w:ind w:left="360" w:hanging="360"/>
      </w:pPr>
      <w:rPr>
        <w:rFonts w:hint="default"/>
        <w:lang w:val="en-US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7" w15:restartNumberingAfterBreak="0">
    <w:nsid w:val="706C2E43"/>
    <w:multiLevelType w:val="hybridMultilevel"/>
    <w:tmpl w:val="E774F1A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5"/>
  </w:num>
  <w:num w:numId="3">
    <w:abstractNumId w:val="0"/>
  </w:num>
  <w:num w:numId="4">
    <w:abstractNumId w:val="2"/>
  </w:num>
  <w:num w:numId="5">
    <w:abstractNumId w:val="3"/>
  </w:num>
  <w:num w:numId="6">
    <w:abstractNumId w:val="7"/>
  </w:num>
  <w:num w:numId="7">
    <w:abstractNumId w:val="1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2D93"/>
    <w:rsid w:val="0000174D"/>
    <w:rsid w:val="0002307F"/>
    <w:rsid w:val="000D0B3E"/>
    <w:rsid w:val="00103D91"/>
    <w:rsid w:val="001955C6"/>
    <w:rsid w:val="001C45ED"/>
    <w:rsid w:val="001D582F"/>
    <w:rsid w:val="001F422B"/>
    <w:rsid w:val="002248F7"/>
    <w:rsid w:val="00235D45"/>
    <w:rsid w:val="00260E1C"/>
    <w:rsid w:val="002A055F"/>
    <w:rsid w:val="002B4918"/>
    <w:rsid w:val="00300EA1"/>
    <w:rsid w:val="00320BAE"/>
    <w:rsid w:val="00363302"/>
    <w:rsid w:val="003B2A97"/>
    <w:rsid w:val="003D34A2"/>
    <w:rsid w:val="004317EF"/>
    <w:rsid w:val="004B1B6A"/>
    <w:rsid w:val="005A7368"/>
    <w:rsid w:val="00622D93"/>
    <w:rsid w:val="00622FFF"/>
    <w:rsid w:val="006542D4"/>
    <w:rsid w:val="006668C6"/>
    <w:rsid w:val="00704579"/>
    <w:rsid w:val="00770502"/>
    <w:rsid w:val="007D550D"/>
    <w:rsid w:val="007F0016"/>
    <w:rsid w:val="00821E9C"/>
    <w:rsid w:val="0082630F"/>
    <w:rsid w:val="00836888"/>
    <w:rsid w:val="008C302F"/>
    <w:rsid w:val="008D11A4"/>
    <w:rsid w:val="008E6541"/>
    <w:rsid w:val="009239E8"/>
    <w:rsid w:val="00980FDD"/>
    <w:rsid w:val="009A3751"/>
    <w:rsid w:val="009A630D"/>
    <w:rsid w:val="009D1F60"/>
    <w:rsid w:val="00AB4BD5"/>
    <w:rsid w:val="00B24C79"/>
    <w:rsid w:val="00B33BC1"/>
    <w:rsid w:val="00B419F6"/>
    <w:rsid w:val="00B872AD"/>
    <w:rsid w:val="00C34FFD"/>
    <w:rsid w:val="00CF462F"/>
    <w:rsid w:val="00D20462"/>
    <w:rsid w:val="00D741CE"/>
    <w:rsid w:val="00DF65F2"/>
    <w:rsid w:val="00E15783"/>
    <w:rsid w:val="00E234DF"/>
    <w:rsid w:val="00E81D76"/>
    <w:rsid w:val="00E94289"/>
    <w:rsid w:val="00EA5969"/>
    <w:rsid w:val="00FF0CB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8C90183-F675-4775-846B-3691FD1A17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4">
    <w:name w:val="כותרת עליונה תו"/>
    <w:basedOn w:val="a0"/>
    <w:link w:val="a3"/>
    <w:uiPriority w:val="99"/>
    <w:rsid w:val="00E15783"/>
  </w:style>
  <w:style w:type="paragraph" w:styleId="a5">
    <w:name w:val="footer"/>
    <w:basedOn w:val="a"/>
    <w:link w:val="a6"/>
    <w:uiPriority w:val="99"/>
    <w:unhideWhenUsed/>
    <w:rsid w:val="00E1578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a6">
    <w:name w:val="כותרת תחתונה תו"/>
    <w:basedOn w:val="a0"/>
    <w:link w:val="a5"/>
    <w:uiPriority w:val="99"/>
    <w:rsid w:val="00E15783"/>
  </w:style>
  <w:style w:type="paragraph" w:customStyle="1" w:styleId="a7">
    <w:name w:val="סגנון"/>
    <w:basedOn w:val="a"/>
    <w:next w:val="a5"/>
    <w:uiPriority w:val="99"/>
    <w:rsid w:val="00E15783"/>
    <w:pPr>
      <w:tabs>
        <w:tab w:val="center" w:pos="4153"/>
        <w:tab w:val="right" w:pos="8306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e-IL"/>
    </w:rPr>
  </w:style>
  <w:style w:type="paragraph" w:styleId="a8">
    <w:name w:val="List Paragraph"/>
    <w:aliases w:val="style 2"/>
    <w:basedOn w:val="a"/>
    <w:link w:val="a9"/>
    <w:uiPriority w:val="34"/>
    <w:qFormat/>
    <w:rsid w:val="004B1B6A"/>
    <w:pPr>
      <w:bidi w:val="0"/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a9">
    <w:name w:val="פיסקת רשימה תו"/>
    <w:aliases w:val="style 2 תו"/>
    <w:basedOn w:val="a0"/>
    <w:link w:val="a8"/>
    <w:uiPriority w:val="34"/>
    <w:rsid w:val="004B1B6A"/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takam/Pages/horaot.aspx?k=7.3.6.1" TargetMode="Externa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s://www.nevo.co.il/law_html/Law01/242_002.htm" TargetMode="External"/><Relationship Id="rId12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hdphoto" Target="media/hdphoto1.wdp"/><Relationship Id="rId5" Type="http://schemas.openxmlformats.org/officeDocument/2006/relationships/footnotes" Target="footnotes.xml"/><Relationship Id="rId10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hyperlink" Target="https://mof.gov.il/takam/Pages/horaot.aspx?k=7.3.6.2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332</Words>
  <Characters>1665</Characters>
  <Application>Microsoft Office Word</Application>
  <DocSecurity>0</DocSecurity>
  <Lines>13</Lines>
  <Paragraphs>3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אסף נברו</dc:creator>
  <cp:keywords/>
  <dc:description/>
  <cp:lastModifiedBy>ליאת פתאל</cp:lastModifiedBy>
  <cp:revision>2</cp:revision>
  <dcterms:created xsi:type="dcterms:W3CDTF">2023-10-19T17:04:00Z</dcterms:created>
  <dcterms:modified xsi:type="dcterms:W3CDTF">2023-10-19T17:04:00Z</dcterms:modified>
</cp:coreProperties>
</file>